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41CC0DD2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1BF80578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100B73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D0D6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0FE69C24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B73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5D71AB97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0B7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2FBDBD76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0B73">
        <w:rPr>
          <w:rFonts w:ascii="TH SarabunIT๙" w:hAnsi="TH SarabunIT๙" w:cs="TH SarabunIT๙" w:hint="cs"/>
          <w:sz w:val="32"/>
          <w:szCs w:val="32"/>
          <w:cs/>
        </w:rPr>
        <w:t>๔๔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8D92828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4FCDC86A" w:rsidR="00CB0909" w:rsidRPr="00CB0909" w:rsidRDefault="00CB0909" w:rsidP="00CB090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41F9382A" w:rsidR="00BF4466" w:rsidRPr="00100B73" w:rsidRDefault="009F7577" w:rsidP="00813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31B2">
        <w:rPr>
          <w:rFonts w:ascii="TH SarabunPSK" w:hAnsi="TH SarabunPSK" w:cs="TH SarabunPSK"/>
        </w:rPr>
        <w:tab/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>เมื่อวันที่ ๑๙ กุมภาพันธ์ ๒๕๖๘ เวลาประมาณ ๐๘.๐๕ น. รับแจ้งมีผู้พบศพหญิง อายุประมาณ ๔๐ ปี เศษ เสียชีวิต อยู่ในป่ากฐิน ริมถนนบ้านแพ้ว-พระประโทนฯ และบริเวณใกล้เคียงที่เกิดเหตุมีรถจักรยานยนต์จอดอยู่ จำนวน ๑ คัน จึงรายงานผู้บังคับบัญชาทราบ ตรวจสอบสถานที่เกิดเหตุ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จากการสืบสวนทราบว่า เมื่อวันที่ </w:t>
      </w:r>
      <w:r w:rsidR="00100B73" w:rsidRPr="00100B73">
        <w:rPr>
          <w:rFonts w:ascii="TH SarabunIT๙" w:hAnsi="TH SarabunIT๙" w:cs="TH SarabunIT๙"/>
          <w:sz w:val="32"/>
          <w:szCs w:val="32"/>
        </w:rPr>
        <w:t xml:space="preserve">18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>ก.พ.</w:t>
      </w:r>
      <w:r w:rsidR="00100B73" w:rsidRPr="00100B73">
        <w:rPr>
          <w:rFonts w:ascii="TH SarabunIT๙" w:hAnsi="TH SarabunIT๙" w:cs="TH SarabunIT๙"/>
          <w:sz w:val="32"/>
          <w:szCs w:val="32"/>
        </w:rPr>
        <w:t xml:space="preserve">2568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="00100B73" w:rsidRPr="00100B73">
        <w:rPr>
          <w:rFonts w:ascii="TH SarabunIT๙" w:hAnsi="TH SarabunIT๙" w:cs="TH SarabunIT๙"/>
          <w:sz w:val="32"/>
          <w:szCs w:val="32"/>
        </w:rPr>
        <w:t xml:space="preserve">22.00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น. ผู้ก่อเหตุได้ไปทานอาหารที่ร้านรุ่งเรืองคาราโอเกะ โดยมีผู้ตายเป็นพนักงานบริการที่ร้าน จากนั้นผู้ก่อเหตุได้ขับขี่รถจักรยานยนต์ โดยมีผู้ตายซ้อนท้ายออกไปด้วยกัน โดยมีการตกลงร่วมหลับนอนในราคา </w:t>
      </w:r>
      <w:r w:rsidR="00100B73" w:rsidRPr="00100B73">
        <w:rPr>
          <w:rFonts w:ascii="TH SarabunIT๙" w:hAnsi="TH SarabunIT๙" w:cs="TH SarabunIT๙"/>
          <w:sz w:val="32"/>
          <w:szCs w:val="32"/>
        </w:rPr>
        <w:t xml:space="preserve">1,500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บาท หลังจากร่วมหลับนอนเสร็จผู้ตายได้เป็นผู้ขับขี่รถจักรยานยนต์มีผู้ก่อเหตุซ้อนท้ายเพื่อจะกลับบ้าน  ระหว่างทางตรงจุดที่เกิดเหตุ ผู้ก่อเหตุจะขอมีเพศสัมพันธ์กับผู้ตายอีกครั้ง แต่ผู้ตายไม่ยินยอม จึงเกิดการต่อสู้ จากนั้นผู้ก่อเหตุจึงใช้มือบีบคอผู้ตายจนหมดสติ แล้วลากลงข้างทางในป่ากฐิน ซึ่งผู้ก่อเหตุคิดว่าผู้ตายสลบไป จึงนอนหลับอยู่บริเวณใกล้เคียงที่เหตุ ห่างจากผู้ตายประมาณ </w:t>
      </w:r>
      <w:r w:rsidR="00100B73" w:rsidRPr="00100B73">
        <w:rPr>
          <w:rFonts w:ascii="TH SarabunIT๙" w:hAnsi="TH SarabunIT๙" w:cs="TH SarabunIT๙"/>
          <w:sz w:val="32"/>
          <w:szCs w:val="32"/>
        </w:rPr>
        <w:t xml:space="preserve">20 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>เมตร จนกระทั่งเจ้าหน้าที่ตำรวจไปพบและควบคุมตัว</w:t>
      </w:r>
    </w:p>
    <w:p w14:paraId="1650468A" w14:textId="36F12FA0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3E480852" w:rsidR="00086A75" w:rsidRPr="008131B2" w:rsidRDefault="00100B73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356469BB" wp14:editId="47F7BC67">
            <wp:simplePos x="0" y="0"/>
            <wp:positionH relativeFrom="margin">
              <wp:posOffset>333375</wp:posOffset>
            </wp:positionH>
            <wp:positionV relativeFrom="paragraph">
              <wp:posOffset>12065</wp:posOffset>
            </wp:positionV>
            <wp:extent cx="1900555" cy="2531968"/>
            <wp:effectExtent l="0" t="0" r="4445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60" cy="25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5A7895AA" wp14:editId="5E368F29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3043491" cy="1714500"/>
            <wp:effectExtent l="0" t="0" r="508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91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73E08687" w:rsidR="0099201C" w:rsidRDefault="0099201C" w:rsidP="009F7577">
      <w:pPr>
        <w:spacing w:after="0" w:line="240" w:lineRule="auto"/>
        <w:rPr>
          <w:rFonts w:hint="cs"/>
          <w:sz w:val="32"/>
          <w:szCs w:val="32"/>
          <w:cs/>
        </w:rPr>
      </w:pPr>
    </w:p>
    <w:p w14:paraId="26971D11" w14:textId="4CBFBDA9" w:rsidR="003E4B91" w:rsidRPr="00FF3B8F" w:rsidRDefault="00100B73" w:rsidP="00CB0909">
      <w:pPr>
        <w:spacing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513298C0" wp14:editId="25CF071D">
            <wp:simplePos x="0" y="0"/>
            <wp:positionH relativeFrom="margin">
              <wp:posOffset>3607435</wp:posOffset>
            </wp:positionH>
            <wp:positionV relativeFrom="paragraph">
              <wp:posOffset>1442720</wp:posOffset>
            </wp:positionV>
            <wp:extent cx="1895475" cy="2525201"/>
            <wp:effectExtent l="0" t="0" r="0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2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4FCEDA7A" wp14:editId="26139506">
            <wp:simplePos x="0" y="0"/>
            <wp:positionH relativeFrom="column">
              <wp:posOffset>-205105</wp:posOffset>
            </wp:positionH>
            <wp:positionV relativeFrom="paragraph">
              <wp:posOffset>2074613</wp:posOffset>
            </wp:positionV>
            <wp:extent cx="3347840" cy="1885950"/>
            <wp:effectExtent l="0" t="0" r="508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8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00B73"/>
    <w:rsid w:val="00191411"/>
    <w:rsid w:val="001D6F8C"/>
    <w:rsid w:val="002313F1"/>
    <w:rsid w:val="003939CC"/>
    <w:rsid w:val="003E4B91"/>
    <w:rsid w:val="00472089"/>
    <w:rsid w:val="004A659F"/>
    <w:rsid w:val="00586043"/>
    <w:rsid w:val="00620F9A"/>
    <w:rsid w:val="007537DE"/>
    <w:rsid w:val="00777AA6"/>
    <w:rsid w:val="007D0D6D"/>
    <w:rsid w:val="008131B2"/>
    <w:rsid w:val="00835BEA"/>
    <w:rsid w:val="008954BE"/>
    <w:rsid w:val="00926ECD"/>
    <w:rsid w:val="0099201C"/>
    <w:rsid w:val="00992264"/>
    <w:rsid w:val="009933A7"/>
    <w:rsid w:val="009B7B30"/>
    <w:rsid w:val="009F6216"/>
    <w:rsid w:val="009F7577"/>
    <w:rsid w:val="00A70396"/>
    <w:rsid w:val="00AA1853"/>
    <w:rsid w:val="00BB1C4F"/>
    <w:rsid w:val="00BC4035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27C62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2025-03-19T08:52:00Z</dcterms:created>
  <dcterms:modified xsi:type="dcterms:W3CDTF">2025-03-19T08:52:00Z</dcterms:modified>
</cp:coreProperties>
</file>